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182" w:type="dxa"/>
        <w:tblInd w:w="-715" w:type="dxa"/>
        <w:tblLayout w:type="fixed"/>
        <w:tblCellMar>
          <w:top w:w="49" w:type="dxa"/>
          <w:left w:w="108" w:type="dxa"/>
          <w:right w:w="64" w:type="dxa"/>
        </w:tblCellMar>
        <w:tblLook w:val="04A0" w:firstRow="1" w:lastRow="0" w:firstColumn="1" w:lastColumn="0" w:noHBand="0" w:noVBand="1"/>
      </w:tblPr>
      <w:tblGrid>
        <w:gridCol w:w="1110"/>
        <w:gridCol w:w="2814"/>
        <w:gridCol w:w="2814"/>
        <w:gridCol w:w="2815"/>
        <w:gridCol w:w="2814"/>
        <w:gridCol w:w="2815"/>
      </w:tblGrid>
      <w:tr w:rsidR="006F52D3" w:rsidRPr="00121FC6" w:rsidTr="00422E14">
        <w:trPr>
          <w:trHeight w:val="278"/>
        </w:trPr>
        <w:tc>
          <w:tcPr>
            <w:tcW w:w="1110" w:type="dxa"/>
            <w:tcBorders>
              <w:top w:val="single" w:sz="4" w:space="0" w:color="000000"/>
              <w:left w:val="single" w:sz="4" w:space="0" w:color="000000"/>
              <w:bottom w:val="single" w:sz="4" w:space="0" w:color="000000"/>
              <w:right w:val="single" w:sz="4" w:space="0" w:color="000000"/>
            </w:tcBorders>
          </w:tcPr>
          <w:p w:rsidR="006F52D3" w:rsidRPr="00121FC6" w:rsidRDefault="00E773B5">
            <w:pPr>
              <w:rPr>
                <w:rFonts w:ascii="SassoonCRInfant" w:hAnsi="SassoonCRInfant"/>
              </w:rPr>
            </w:pPr>
            <w:r w:rsidRPr="00121FC6">
              <w:rPr>
                <w:rFonts w:ascii="SassoonCRInfant" w:eastAsia="Corbel" w:hAnsi="SassoonCRInfant" w:cs="Corbel"/>
              </w:rPr>
              <w:t xml:space="preserve">Year 6 </w:t>
            </w:r>
          </w:p>
        </w:tc>
        <w:tc>
          <w:tcPr>
            <w:tcW w:w="2814" w:type="dxa"/>
            <w:tcBorders>
              <w:top w:val="single" w:sz="4" w:space="0" w:color="000000"/>
              <w:left w:val="single" w:sz="4" w:space="0" w:color="000000"/>
              <w:bottom w:val="single" w:sz="4" w:space="0" w:color="000000"/>
              <w:right w:val="single" w:sz="4" w:space="0" w:color="000000"/>
            </w:tcBorders>
          </w:tcPr>
          <w:p w:rsidR="006F52D3" w:rsidRPr="00121FC6" w:rsidRDefault="00E96D2C" w:rsidP="00914A5A">
            <w:pPr>
              <w:rPr>
                <w:rFonts w:ascii="SassoonCRInfant" w:hAnsi="SassoonCRInfant"/>
              </w:rPr>
            </w:pPr>
            <w:r w:rsidRPr="00121FC6">
              <w:rPr>
                <w:rFonts w:ascii="SassoonCRInfant" w:eastAsia="Corbel" w:hAnsi="SassoonCRInfant" w:cs="Corbel"/>
              </w:rPr>
              <w:t xml:space="preserve">Monday </w:t>
            </w:r>
            <w:r w:rsidR="008D45E8" w:rsidRPr="00121FC6">
              <w:rPr>
                <w:rFonts w:ascii="SassoonCRInfant" w:eastAsia="Corbel" w:hAnsi="SassoonCRInfant" w:cs="Corbel"/>
              </w:rPr>
              <w:t>16</w:t>
            </w:r>
            <w:r w:rsidR="00914A5A" w:rsidRPr="00121FC6">
              <w:rPr>
                <w:rFonts w:ascii="SassoonCRInfant" w:eastAsia="Corbel" w:hAnsi="SassoonCRInfant" w:cs="Corbel"/>
              </w:rPr>
              <w:t>/11</w:t>
            </w:r>
            <w:r w:rsidR="00E773B5" w:rsidRPr="00121FC6">
              <w:rPr>
                <w:rFonts w:ascii="SassoonCRInfant" w:eastAsia="Corbel" w:hAnsi="SassoonCRInfant" w:cs="Corbel"/>
              </w:rPr>
              <w:t xml:space="preserve">/20 </w:t>
            </w:r>
          </w:p>
        </w:tc>
        <w:tc>
          <w:tcPr>
            <w:tcW w:w="2814" w:type="dxa"/>
            <w:tcBorders>
              <w:top w:val="single" w:sz="4" w:space="0" w:color="000000"/>
              <w:left w:val="single" w:sz="4" w:space="0" w:color="000000"/>
              <w:bottom w:val="single" w:sz="4" w:space="0" w:color="000000"/>
              <w:right w:val="single" w:sz="4" w:space="0" w:color="000000"/>
            </w:tcBorders>
          </w:tcPr>
          <w:p w:rsidR="006F52D3" w:rsidRPr="00121FC6" w:rsidRDefault="00E773B5" w:rsidP="00914A5A">
            <w:pPr>
              <w:rPr>
                <w:rFonts w:ascii="SassoonCRInfant" w:hAnsi="SassoonCRInfant"/>
              </w:rPr>
            </w:pPr>
            <w:r w:rsidRPr="00121FC6">
              <w:rPr>
                <w:rFonts w:ascii="SassoonCRInfant" w:eastAsia="Corbel" w:hAnsi="SassoonCRInfant" w:cs="Corbel"/>
              </w:rPr>
              <w:t xml:space="preserve">Tuesday </w:t>
            </w:r>
            <w:r w:rsidR="008D45E8" w:rsidRPr="00121FC6">
              <w:rPr>
                <w:rFonts w:ascii="SassoonCRInfant" w:eastAsia="Corbel" w:hAnsi="SassoonCRInfant" w:cs="Corbel"/>
              </w:rPr>
              <w:t>17</w:t>
            </w:r>
            <w:r w:rsidR="00914A5A" w:rsidRPr="00121FC6">
              <w:rPr>
                <w:rFonts w:ascii="SassoonCRInfant" w:eastAsia="Corbel" w:hAnsi="SassoonCRInfant" w:cs="Corbel"/>
              </w:rPr>
              <w:t>/11</w:t>
            </w:r>
            <w:r w:rsidRPr="00121FC6">
              <w:rPr>
                <w:rFonts w:ascii="SassoonCRInfant" w:eastAsia="Corbel" w:hAnsi="SassoonCRInfant" w:cs="Corbel"/>
              </w:rPr>
              <w:t xml:space="preserve">/20 </w:t>
            </w:r>
          </w:p>
        </w:tc>
        <w:tc>
          <w:tcPr>
            <w:tcW w:w="2815" w:type="dxa"/>
            <w:tcBorders>
              <w:top w:val="single" w:sz="4" w:space="0" w:color="000000"/>
              <w:left w:val="single" w:sz="4" w:space="0" w:color="000000"/>
              <w:bottom w:val="single" w:sz="4" w:space="0" w:color="000000"/>
              <w:right w:val="single" w:sz="4" w:space="0" w:color="000000"/>
            </w:tcBorders>
          </w:tcPr>
          <w:p w:rsidR="006F52D3" w:rsidRPr="00121FC6" w:rsidRDefault="00E773B5" w:rsidP="00E96D2C">
            <w:pPr>
              <w:rPr>
                <w:rFonts w:ascii="SassoonCRInfant" w:hAnsi="SassoonCRInfant"/>
              </w:rPr>
            </w:pPr>
            <w:r w:rsidRPr="00121FC6">
              <w:rPr>
                <w:rFonts w:ascii="SassoonCRInfant" w:eastAsia="Corbel" w:hAnsi="SassoonCRInfant" w:cs="Corbel"/>
              </w:rPr>
              <w:t>Wednesday</w:t>
            </w:r>
            <w:r w:rsidR="008D45E8" w:rsidRPr="00121FC6">
              <w:rPr>
                <w:rFonts w:ascii="SassoonCRInfant" w:eastAsia="Corbel" w:hAnsi="SassoonCRInfant" w:cs="Corbel"/>
              </w:rPr>
              <w:t xml:space="preserve"> 18</w:t>
            </w:r>
            <w:r w:rsidR="00914A5A" w:rsidRPr="00121FC6">
              <w:rPr>
                <w:rFonts w:ascii="SassoonCRInfant" w:eastAsia="Corbel" w:hAnsi="SassoonCRInfant" w:cs="Corbel"/>
              </w:rPr>
              <w:t>/11</w:t>
            </w:r>
            <w:r w:rsidRPr="00121FC6">
              <w:rPr>
                <w:rFonts w:ascii="SassoonCRInfant" w:eastAsia="Corbel" w:hAnsi="SassoonCRInfant" w:cs="Corbel"/>
              </w:rPr>
              <w:t xml:space="preserve">/20 </w:t>
            </w:r>
          </w:p>
        </w:tc>
        <w:tc>
          <w:tcPr>
            <w:tcW w:w="2814" w:type="dxa"/>
            <w:tcBorders>
              <w:top w:val="single" w:sz="4" w:space="0" w:color="000000"/>
              <w:left w:val="single" w:sz="4" w:space="0" w:color="000000"/>
              <w:bottom w:val="single" w:sz="4" w:space="0" w:color="000000"/>
              <w:right w:val="single" w:sz="4" w:space="0" w:color="000000"/>
            </w:tcBorders>
          </w:tcPr>
          <w:p w:rsidR="006F52D3" w:rsidRPr="00121FC6" w:rsidRDefault="00E773B5" w:rsidP="009A1705">
            <w:pPr>
              <w:rPr>
                <w:rFonts w:ascii="SassoonCRInfant" w:hAnsi="SassoonCRInfant"/>
              </w:rPr>
            </w:pPr>
            <w:r w:rsidRPr="00121FC6">
              <w:rPr>
                <w:rFonts w:ascii="SassoonCRInfant" w:eastAsia="Corbel" w:hAnsi="SassoonCRInfant" w:cs="Corbel"/>
              </w:rPr>
              <w:t>T</w:t>
            </w:r>
            <w:r w:rsidR="00E96D2C" w:rsidRPr="00121FC6">
              <w:rPr>
                <w:rFonts w:ascii="SassoonCRInfant" w:eastAsia="Corbel" w:hAnsi="SassoonCRInfant" w:cs="Corbel"/>
              </w:rPr>
              <w:t xml:space="preserve">hursday </w:t>
            </w:r>
            <w:r w:rsidR="008D45E8" w:rsidRPr="00121FC6">
              <w:rPr>
                <w:rFonts w:ascii="SassoonCRInfant" w:eastAsia="Corbel" w:hAnsi="SassoonCRInfant" w:cs="Corbel"/>
              </w:rPr>
              <w:t>19</w:t>
            </w:r>
            <w:r w:rsidR="00914A5A" w:rsidRPr="00121FC6">
              <w:rPr>
                <w:rFonts w:ascii="SassoonCRInfant" w:eastAsia="Corbel" w:hAnsi="SassoonCRInfant" w:cs="Corbel"/>
              </w:rPr>
              <w:t>/11</w:t>
            </w:r>
            <w:r w:rsidRPr="00121FC6">
              <w:rPr>
                <w:rFonts w:ascii="SassoonCRInfant" w:eastAsia="Corbel" w:hAnsi="SassoonCRInfant" w:cs="Corbel"/>
              </w:rPr>
              <w:t xml:space="preserve">/20 </w:t>
            </w:r>
          </w:p>
        </w:tc>
        <w:tc>
          <w:tcPr>
            <w:tcW w:w="2815" w:type="dxa"/>
            <w:tcBorders>
              <w:top w:val="single" w:sz="4" w:space="0" w:color="000000"/>
              <w:left w:val="single" w:sz="4" w:space="0" w:color="000000"/>
              <w:bottom w:val="single" w:sz="4" w:space="0" w:color="000000"/>
              <w:right w:val="single" w:sz="4" w:space="0" w:color="000000"/>
            </w:tcBorders>
          </w:tcPr>
          <w:p w:rsidR="006F52D3" w:rsidRPr="00121FC6" w:rsidRDefault="00E96D2C" w:rsidP="009A1705">
            <w:pPr>
              <w:ind w:left="1"/>
              <w:rPr>
                <w:rFonts w:ascii="SassoonCRInfant" w:hAnsi="SassoonCRInfant"/>
              </w:rPr>
            </w:pPr>
            <w:r w:rsidRPr="00121FC6">
              <w:rPr>
                <w:rFonts w:ascii="SassoonCRInfant" w:eastAsia="Corbel" w:hAnsi="SassoonCRInfant" w:cs="Corbel"/>
              </w:rPr>
              <w:t xml:space="preserve">Friday </w:t>
            </w:r>
            <w:r w:rsidR="008D45E8" w:rsidRPr="00121FC6">
              <w:rPr>
                <w:rFonts w:ascii="SassoonCRInfant" w:eastAsia="Corbel" w:hAnsi="SassoonCRInfant" w:cs="Corbel"/>
              </w:rPr>
              <w:t>20</w:t>
            </w:r>
            <w:r w:rsidR="00914A5A" w:rsidRPr="00121FC6">
              <w:rPr>
                <w:rFonts w:ascii="SassoonCRInfant" w:eastAsia="Corbel" w:hAnsi="SassoonCRInfant" w:cs="Corbel"/>
              </w:rPr>
              <w:t>/11</w:t>
            </w:r>
            <w:r w:rsidR="00E773B5" w:rsidRPr="00121FC6">
              <w:rPr>
                <w:rFonts w:ascii="SassoonCRInfant" w:eastAsia="Corbel" w:hAnsi="SassoonCRInfant" w:cs="Corbel"/>
              </w:rPr>
              <w:t xml:space="preserve">/20 </w:t>
            </w:r>
          </w:p>
        </w:tc>
      </w:tr>
      <w:tr w:rsidR="006F52D3" w:rsidRPr="00121FC6" w:rsidTr="008E4F04">
        <w:trPr>
          <w:trHeight w:val="1607"/>
        </w:trPr>
        <w:tc>
          <w:tcPr>
            <w:tcW w:w="1110" w:type="dxa"/>
            <w:tcBorders>
              <w:top w:val="single" w:sz="4" w:space="0" w:color="000000"/>
              <w:left w:val="single" w:sz="4" w:space="0" w:color="000000"/>
              <w:bottom w:val="single" w:sz="4" w:space="0" w:color="000000"/>
              <w:right w:val="single" w:sz="4" w:space="0" w:color="000000"/>
            </w:tcBorders>
          </w:tcPr>
          <w:p w:rsidR="006F52D3" w:rsidRPr="00121FC6" w:rsidRDefault="00E773B5">
            <w:pPr>
              <w:rPr>
                <w:rFonts w:ascii="SassoonCRInfant" w:hAnsi="SassoonCRInfant"/>
              </w:rPr>
            </w:pPr>
            <w:r w:rsidRPr="00121FC6">
              <w:rPr>
                <w:rFonts w:ascii="SassoonCRInfant" w:eastAsia="Corbel" w:hAnsi="SassoonCRInfant" w:cs="Corbel"/>
              </w:rPr>
              <w:t xml:space="preserve">Literacy </w:t>
            </w:r>
          </w:p>
        </w:tc>
        <w:tc>
          <w:tcPr>
            <w:tcW w:w="2814" w:type="dxa"/>
            <w:tcBorders>
              <w:top w:val="single" w:sz="4" w:space="0" w:color="000000"/>
              <w:left w:val="single" w:sz="4" w:space="0" w:color="000000"/>
              <w:bottom w:val="single" w:sz="4" w:space="0" w:color="000000"/>
              <w:right w:val="single" w:sz="4" w:space="0" w:color="000000"/>
            </w:tcBorders>
          </w:tcPr>
          <w:p w:rsidR="00B8129B" w:rsidRPr="00121FC6" w:rsidRDefault="00FB555B">
            <w:pPr>
              <w:rPr>
                <w:rFonts w:ascii="SassoonCRInfant" w:hAnsi="SassoonCRInfant"/>
              </w:rPr>
            </w:pPr>
            <w:r w:rsidRPr="00121FC6">
              <w:rPr>
                <w:rFonts w:ascii="SassoonCRInfant" w:hAnsi="SassoonCRInfant"/>
              </w:rPr>
              <w:t>Read chapters 5 and 6 and see if you can add to your pro and con list.</w:t>
            </w:r>
          </w:p>
        </w:tc>
        <w:tc>
          <w:tcPr>
            <w:tcW w:w="2814" w:type="dxa"/>
            <w:tcBorders>
              <w:top w:val="single" w:sz="4" w:space="0" w:color="000000"/>
              <w:left w:val="single" w:sz="4" w:space="0" w:color="000000"/>
              <w:bottom w:val="single" w:sz="4" w:space="0" w:color="000000"/>
              <w:right w:val="single" w:sz="4" w:space="0" w:color="000000"/>
            </w:tcBorders>
          </w:tcPr>
          <w:p w:rsidR="0055416A" w:rsidRPr="00121FC6" w:rsidRDefault="00FB555B" w:rsidP="00FB555B">
            <w:pPr>
              <w:rPr>
                <w:rFonts w:ascii="SassoonCRInfant" w:hAnsi="SassoonCRInfant"/>
              </w:rPr>
            </w:pPr>
            <w:r w:rsidRPr="00121FC6">
              <w:rPr>
                <w:rFonts w:ascii="SassoonCRInfant" w:hAnsi="SassoonCRInfant"/>
              </w:rPr>
              <w:t xml:space="preserve">Plan a balanced argument about whether we should be using Pig hearts in transplants. Use your pro and con list to organise your argument. </w:t>
            </w:r>
          </w:p>
        </w:tc>
        <w:tc>
          <w:tcPr>
            <w:tcW w:w="2815" w:type="dxa"/>
            <w:tcBorders>
              <w:top w:val="single" w:sz="4" w:space="0" w:color="000000"/>
              <w:left w:val="single" w:sz="4" w:space="0" w:color="000000"/>
              <w:bottom w:val="single" w:sz="4" w:space="0" w:color="000000"/>
              <w:right w:val="single" w:sz="4" w:space="0" w:color="000000"/>
            </w:tcBorders>
          </w:tcPr>
          <w:p w:rsidR="00FB555B" w:rsidRPr="00121FC6" w:rsidRDefault="00FB555B">
            <w:pPr>
              <w:rPr>
                <w:rFonts w:ascii="SassoonCRInfant" w:hAnsi="SassoonCRInfant"/>
              </w:rPr>
            </w:pPr>
            <w:r w:rsidRPr="00121FC6">
              <w:rPr>
                <w:rFonts w:ascii="SassoonCRInfant" w:hAnsi="SassoonCRInfant"/>
              </w:rPr>
              <w:t>Look at the resources on using a formal tone.</w:t>
            </w:r>
          </w:p>
          <w:p w:rsidR="00B8129B" w:rsidRPr="00121FC6" w:rsidRDefault="00FB555B">
            <w:pPr>
              <w:rPr>
                <w:rFonts w:ascii="SassoonCRInfant" w:hAnsi="SassoonCRInfant"/>
              </w:rPr>
            </w:pPr>
            <w:r w:rsidRPr="00121FC6">
              <w:rPr>
                <w:rFonts w:ascii="SassoonCRInfant" w:hAnsi="SassoonCRInfant"/>
              </w:rPr>
              <w:t>Draft your introduction. It should use a formal tone and explain what pig heart transplants are and why the idea exists. Then say that there are some reasons for and against but without saying what those reasons are.</w:t>
            </w:r>
          </w:p>
        </w:tc>
        <w:tc>
          <w:tcPr>
            <w:tcW w:w="2814" w:type="dxa"/>
            <w:tcBorders>
              <w:top w:val="single" w:sz="4" w:space="0" w:color="000000"/>
              <w:left w:val="single" w:sz="4" w:space="0" w:color="000000"/>
              <w:bottom w:val="single" w:sz="4" w:space="0" w:color="000000"/>
              <w:right w:val="single" w:sz="4" w:space="0" w:color="000000"/>
            </w:tcBorders>
          </w:tcPr>
          <w:p w:rsidR="008E4F04" w:rsidRPr="00121FC6" w:rsidRDefault="00FB555B">
            <w:pPr>
              <w:rPr>
                <w:rFonts w:ascii="SassoonCRInfant" w:hAnsi="SassoonCRInfant"/>
              </w:rPr>
            </w:pPr>
            <w:r w:rsidRPr="00121FC6">
              <w:rPr>
                <w:rFonts w:ascii="SassoonCRInfant" w:hAnsi="SassoonCRInfant"/>
              </w:rPr>
              <w:t>Look at the resources on cohesive devices to link ideas.</w:t>
            </w:r>
          </w:p>
          <w:p w:rsidR="00FB555B" w:rsidRPr="00121FC6" w:rsidRDefault="00FB555B">
            <w:pPr>
              <w:rPr>
                <w:rFonts w:ascii="SassoonCRInfant" w:hAnsi="SassoonCRInfant"/>
              </w:rPr>
            </w:pPr>
            <w:r w:rsidRPr="00121FC6">
              <w:rPr>
                <w:rFonts w:ascii="SassoonCRInfant" w:hAnsi="SassoonCRInfant"/>
              </w:rPr>
              <w:t>Start to draft your reasons for using a pig heart in transpla</w:t>
            </w:r>
            <w:bookmarkStart w:id="0" w:name="_GoBack"/>
            <w:bookmarkEnd w:id="0"/>
            <w:r w:rsidRPr="00121FC6">
              <w:rPr>
                <w:rFonts w:ascii="SassoonCRInfant" w:hAnsi="SassoonCRInfant"/>
              </w:rPr>
              <w:t>nts.</w:t>
            </w:r>
          </w:p>
        </w:tc>
        <w:tc>
          <w:tcPr>
            <w:tcW w:w="2815" w:type="dxa"/>
            <w:tcBorders>
              <w:top w:val="single" w:sz="4" w:space="0" w:color="000000"/>
              <w:left w:val="single" w:sz="4" w:space="0" w:color="000000"/>
              <w:bottom w:val="single" w:sz="4" w:space="0" w:color="000000"/>
              <w:right w:val="single" w:sz="4" w:space="0" w:color="000000"/>
            </w:tcBorders>
          </w:tcPr>
          <w:p w:rsidR="00B8129B" w:rsidRPr="00121FC6" w:rsidRDefault="00FB555B">
            <w:pPr>
              <w:ind w:left="1" w:right="26"/>
              <w:rPr>
                <w:rFonts w:ascii="SassoonCRInfant" w:hAnsi="SassoonCRInfant"/>
              </w:rPr>
            </w:pPr>
            <w:r w:rsidRPr="00121FC6">
              <w:rPr>
                <w:rFonts w:ascii="SassoonCRInfant" w:hAnsi="SassoonCRInfant"/>
              </w:rPr>
              <w:t>Draft your reasons against using a pig heart in a transplant.</w:t>
            </w:r>
          </w:p>
        </w:tc>
      </w:tr>
      <w:tr w:rsidR="006F52D3" w:rsidRPr="00121FC6" w:rsidTr="00422E14">
        <w:trPr>
          <w:trHeight w:val="1220"/>
        </w:trPr>
        <w:tc>
          <w:tcPr>
            <w:tcW w:w="1110" w:type="dxa"/>
            <w:tcBorders>
              <w:top w:val="single" w:sz="4" w:space="0" w:color="000000"/>
              <w:left w:val="single" w:sz="4" w:space="0" w:color="000000"/>
              <w:bottom w:val="single" w:sz="4" w:space="0" w:color="000000"/>
              <w:right w:val="single" w:sz="4" w:space="0" w:color="000000"/>
            </w:tcBorders>
          </w:tcPr>
          <w:p w:rsidR="006F52D3" w:rsidRPr="00121FC6" w:rsidRDefault="00E773B5">
            <w:pPr>
              <w:rPr>
                <w:rFonts w:ascii="SassoonCRInfant" w:hAnsi="SassoonCRInfant"/>
              </w:rPr>
            </w:pPr>
            <w:r w:rsidRPr="00121FC6">
              <w:rPr>
                <w:rFonts w:ascii="SassoonCRInfant" w:eastAsia="Corbel" w:hAnsi="SassoonCRInfant" w:cs="Corbel"/>
              </w:rPr>
              <w:t xml:space="preserve">Reading </w:t>
            </w:r>
          </w:p>
        </w:tc>
        <w:tc>
          <w:tcPr>
            <w:tcW w:w="2814" w:type="dxa"/>
            <w:tcBorders>
              <w:top w:val="single" w:sz="4" w:space="0" w:color="000000"/>
              <w:left w:val="single" w:sz="4" w:space="0" w:color="000000"/>
              <w:bottom w:val="single" w:sz="4" w:space="0" w:color="000000"/>
              <w:right w:val="single" w:sz="4" w:space="0" w:color="000000"/>
            </w:tcBorders>
          </w:tcPr>
          <w:p w:rsidR="006F52D3" w:rsidRPr="00121FC6" w:rsidRDefault="00B23575">
            <w:pPr>
              <w:rPr>
                <w:rFonts w:ascii="SassoonCRInfant" w:hAnsi="SassoonCRInfant"/>
              </w:rPr>
            </w:pPr>
            <w:r w:rsidRPr="00121FC6">
              <w:rPr>
                <w:rFonts w:ascii="SassoonCRInfant" w:hAnsi="SassoonCRInfant"/>
              </w:rPr>
              <w:t>Complete a bug club activity</w:t>
            </w:r>
          </w:p>
        </w:tc>
        <w:tc>
          <w:tcPr>
            <w:tcW w:w="2814" w:type="dxa"/>
            <w:tcBorders>
              <w:top w:val="single" w:sz="4" w:space="0" w:color="000000"/>
              <w:left w:val="single" w:sz="4" w:space="0" w:color="000000"/>
              <w:bottom w:val="single" w:sz="4" w:space="0" w:color="000000"/>
              <w:right w:val="single" w:sz="4" w:space="0" w:color="000000"/>
            </w:tcBorders>
          </w:tcPr>
          <w:p w:rsidR="006F52D3" w:rsidRPr="00121FC6" w:rsidRDefault="008D45E8" w:rsidP="00E96D2C">
            <w:pPr>
              <w:rPr>
                <w:rFonts w:ascii="SassoonCRInfant" w:hAnsi="SassoonCRInfant"/>
              </w:rPr>
            </w:pPr>
            <w:r w:rsidRPr="00121FC6">
              <w:rPr>
                <w:rFonts w:ascii="SassoonCRInfant" w:hAnsi="SassoonCRInfant"/>
              </w:rPr>
              <w:t>Read Oliver Twist Chapter 2 – This is also available as a digital copy on Bug Club</w:t>
            </w:r>
          </w:p>
        </w:tc>
        <w:tc>
          <w:tcPr>
            <w:tcW w:w="2815" w:type="dxa"/>
            <w:tcBorders>
              <w:top w:val="single" w:sz="4" w:space="0" w:color="000000"/>
              <w:left w:val="single" w:sz="4" w:space="0" w:color="000000"/>
              <w:bottom w:val="single" w:sz="4" w:space="0" w:color="000000"/>
              <w:right w:val="single" w:sz="4" w:space="0" w:color="000000"/>
            </w:tcBorders>
          </w:tcPr>
          <w:p w:rsidR="006F52D3" w:rsidRPr="00121FC6" w:rsidRDefault="00B23575">
            <w:pPr>
              <w:rPr>
                <w:rFonts w:ascii="SassoonCRInfant" w:hAnsi="SassoonCRInfant"/>
              </w:rPr>
            </w:pPr>
            <w:r w:rsidRPr="00121FC6">
              <w:rPr>
                <w:rFonts w:ascii="SassoonCRInfant" w:hAnsi="SassoonCRInfant"/>
              </w:rPr>
              <w:t>Complete a bug club activity</w:t>
            </w:r>
          </w:p>
        </w:tc>
        <w:tc>
          <w:tcPr>
            <w:tcW w:w="2814" w:type="dxa"/>
            <w:tcBorders>
              <w:top w:val="single" w:sz="4" w:space="0" w:color="000000"/>
              <w:left w:val="single" w:sz="4" w:space="0" w:color="000000"/>
              <w:bottom w:val="single" w:sz="4" w:space="0" w:color="000000"/>
              <w:right w:val="single" w:sz="4" w:space="0" w:color="000000"/>
            </w:tcBorders>
          </w:tcPr>
          <w:p w:rsidR="006F52D3" w:rsidRPr="00121FC6" w:rsidRDefault="00B23575" w:rsidP="008D45E8">
            <w:pPr>
              <w:rPr>
                <w:rFonts w:ascii="SassoonCRInfant" w:hAnsi="SassoonCRInfant"/>
              </w:rPr>
            </w:pPr>
            <w:r w:rsidRPr="00121FC6">
              <w:rPr>
                <w:rFonts w:ascii="SassoonCRInfant" w:hAnsi="SassoonCRInfant"/>
              </w:rPr>
              <w:t xml:space="preserve">Complete </w:t>
            </w:r>
            <w:r w:rsidR="008D45E8" w:rsidRPr="00121FC6">
              <w:rPr>
                <w:rFonts w:ascii="SassoonCRInfant" w:hAnsi="SassoonCRInfant"/>
              </w:rPr>
              <w:t xml:space="preserve">Oliver Twist activities based on Chapter 2 </w:t>
            </w:r>
          </w:p>
        </w:tc>
        <w:tc>
          <w:tcPr>
            <w:tcW w:w="2815" w:type="dxa"/>
            <w:tcBorders>
              <w:top w:val="single" w:sz="4" w:space="0" w:color="000000"/>
              <w:left w:val="single" w:sz="4" w:space="0" w:color="000000"/>
              <w:bottom w:val="single" w:sz="4" w:space="0" w:color="000000"/>
              <w:right w:val="single" w:sz="4" w:space="0" w:color="000000"/>
            </w:tcBorders>
          </w:tcPr>
          <w:p w:rsidR="006F52D3" w:rsidRPr="00121FC6" w:rsidRDefault="00B23575">
            <w:pPr>
              <w:ind w:left="1"/>
              <w:rPr>
                <w:rFonts w:ascii="SassoonCRInfant" w:hAnsi="SassoonCRInfant"/>
              </w:rPr>
            </w:pPr>
            <w:r w:rsidRPr="00121FC6">
              <w:rPr>
                <w:rFonts w:ascii="SassoonCRInfant" w:hAnsi="SassoonCRInfant"/>
              </w:rPr>
              <w:t>Complete a bug club activity</w:t>
            </w:r>
          </w:p>
        </w:tc>
      </w:tr>
      <w:tr w:rsidR="006F52D3" w:rsidRPr="00121FC6" w:rsidTr="00422E14">
        <w:trPr>
          <w:trHeight w:val="941"/>
        </w:trPr>
        <w:tc>
          <w:tcPr>
            <w:tcW w:w="1110" w:type="dxa"/>
            <w:tcBorders>
              <w:top w:val="single" w:sz="4" w:space="0" w:color="000000"/>
              <w:left w:val="single" w:sz="4" w:space="0" w:color="000000"/>
              <w:bottom w:val="single" w:sz="4" w:space="0" w:color="000000"/>
              <w:right w:val="single" w:sz="4" w:space="0" w:color="000000"/>
            </w:tcBorders>
          </w:tcPr>
          <w:p w:rsidR="006F52D3" w:rsidRPr="00121FC6" w:rsidRDefault="00E773B5">
            <w:pPr>
              <w:rPr>
                <w:rFonts w:ascii="SassoonCRInfant" w:hAnsi="SassoonCRInfant"/>
              </w:rPr>
            </w:pPr>
            <w:r w:rsidRPr="00121FC6">
              <w:rPr>
                <w:rFonts w:ascii="SassoonCRInfant" w:eastAsia="Corbel" w:hAnsi="SassoonCRInfant" w:cs="Corbel"/>
              </w:rPr>
              <w:t xml:space="preserve">Maths </w:t>
            </w:r>
          </w:p>
        </w:tc>
        <w:tc>
          <w:tcPr>
            <w:tcW w:w="2814" w:type="dxa"/>
            <w:tcBorders>
              <w:top w:val="single" w:sz="4" w:space="0" w:color="000000"/>
              <w:left w:val="single" w:sz="4" w:space="0" w:color="000000"/>
              <w:bottom w:val="single" w:sz="4" w:space="0" w:color="000000"/>
              <w:right w:val="single" w:sz="4" w:space="0" w:color="000000"/>
            </w:tcBorders>
          </w:tcPr>
          <w:p w:rsidR="008D45E8" w:rsidRPr="00121FC6" w:rsidRDefault="003A26AC" w:rsidP="008D45E8">
            <w:pPr>
              <w:rPr>
                <w:rFonts w:ascii="SassoonCRInfant" w:hAnsi="SassoonCRInfant"/>
              </w:rPr>
            </w:pPr>
            <w:r w:rsidRPr="00121FC6">
              <w:rPr>
                <w:rFonts w:ascii="SassoonCRInfant" w:hAnsi="SassoonCRInfant"/>
              </w:rPr>
              <w:t>Day 1 –</w:t>
            </w:r>
            <w:r w:rsidR="008D45E8" w:rsidRPr="00121FC6">
              <w:rPr>
                <w:rFonts w:ascii="SassoonCRInfant" w:hAnsi="SassoonCRInfant"/>
              </w:rPr>
              <w:t xml:space="preserve"> Warm Up Algebra (mini activities to complete daily)</w:t>
            </w:r>
          </w:p>
          <w:p w:rsidR="008D45E8" w:rsidRPr="00121FC6" w:rsidRDefault="008D45E8" w:rsidP="008D45E8">
            <w:pPr>
              <w:rPr>
                <w:rFonts w:ascii="SassoonCRInfant" w:hAnsi="SassoonCRInfant"/>
              </w:rPr>
            </w:pPr>
          </w:p>
          <w:p w:rsidR="008D45E8" w:rsidRPr="00121FC6" w:rsidRDefault="008D45E8" w:rsidP="008D45E8">
            <w:pPr>
              <w:rPr>
                <w:rFonts w:ascii="SassoonCRInfant" w:hAnsi="SassoonCRInfant"/>
              </w:rPr>
            </w:pPr>
            <w:r w:rsidRPr="00121FC6">
              <w:rPr>
                <w:rFonts w:ascii="SassoonCRInfant" w:hAnsi="SassoonCRInfant"/>
              </w:rPr>
              <w:t xml:space="preserve">Use Monday – Wednesday Teaching PowerPoint to learn about the different areas of algebra. Complete the linked activity. </w:t>
            </w:r>
          </w:p>
          <w:p w:rsidR="008D45E8" w:rsidRPr="00121FC6" w:rsidRDefault="008D45E8" w:rsidP="008D45E8">
            <w:pPr>
              <w:rPr>
                <w:rFonts w:ascii="SassoonCRInfant" w:hAnsi="SassoonCRInfant"/>
              </w:rPr>
            </w:pPr>
          </w:p>
          <w:p w:rsidR="006F52D3" w:rsidRPr="00121FC6" w:rsidRDefault="003A26AC" w:rsidP="008D45E8">
            <w:pPr>
              <w:rPr>
                <w:rFonts w:ascii="SassoonCRInfant" w:hAnsi="SassoonCRInfant"/>
              </w:rPr>
            </w:pPr>
            <w:r w:rsidRPr="00121FC6">
              <w:rPr>
                <w:rFonts w:ascii="SassoonCRInfant" w:hAnsi="SassoonCRInfant"/>
              </w:rPr>
              <w:t>You will also have support resources on this to</w:t>
            </w:r>
            <w:r w:rsidR="008D45E8" w:rsidRPr="00121FC6">
              <w:rPr>
                <w:rFonts w:ascii="SassoonCRInfant" w:hAnsi="SassoonCRInfant"/>
              </w:rPr>
              <w:t>pic, including videos, on your A</w:t>
            </w:r>
            <w:r w:rsidRPr="00121FC6">
              <w:rPr>
                <w:rFonts w:ascii="SassoonCRInfant" w:hAnsi="SassoonCRInfant"/>
              </w:rPr>
              <w:t>ctive</w:t>
            </w:r>
            <w:r w:rsidR="008D45E8" w:rsidRPr="00121FC6">
              <w:rPr>
                <w:rFonts w:ascii="SassoonCRInfant" w:hAnsi="SassoonCRInfant"/>
              </w:rPr>
              <w:t>-L</w:t>
            </w:r>
            <w:r w:rsidRPr="00121FC6">
              <w:rPr>
                <w:rFonts w:ascii="SassoonCRInfant" w:hAnsi="SassoonCRInfant"/>
              </w:rPr>
              <w:t xml:space="preserve">earn login. </w:t>
            </w:r>
          </w:p>
          <w:p w:rsidR="008D45E8" w:rsidRPr="00121FC6" w:rsidRDefault="008D45E8" w:rsidP="008D45E8">
            <w:pPr>
              <w:rPr>
                <w:rFonts w:ascii="SassoonCRInfant" w:hAnsi="SassoonCRInfant"/>
              </w:rPr>
            </w:pPr>
          </w:p>
        </w:tc>
        <w:tc>
          <w:tcPr>
            <w:tcW w:w="2814" w:type="dxa"/>
            <w:tcBorders>
              <w:top w:val="single" w:sz="4" w:space="0" w:color="000000"/>
              <w:left w:val="single" w:sz="4" w:space="0" w:color="000000"/>
              <w:bottom w:val="single" w:sz="4" w:space="0" w:color="000000"/>
              <w:right w:val="single" w:sz="4" w:space="0" w:color="000000"/>
            </w:tcBorders>
          </w:tcPr>
          <w:p w:rsidR="008053B0" w:rsidRPr="00121FC6" w:rsidRDefault="003A26AC" w:rsidP="008D45E8">
            <w:pPr>
              <w:spacing w:line="239" w:lineRule="auto"/>
              <w:rPr>
                <w:rFonts w:ascii="SassoonCRInfant" w:hAnsi="SassoonCRInfant"/>
              </w:rPr>
            </w:pPr>
            <w:r w:rsidRPr="00121FC6">
              <w:rPr>
                <w:rFonts w:ascii="SassoonCRInfant" w:hAnsi="SassoonCRInfant"/>
              </w:rPr>
              <w:t xml:space="preserve">Day 2 – </w:t>
            </w:r>
            <w:r w:rsidR="008D45E8" w:rsidRPr="00121FC6">
              <w:rPr>
                <w:rFonts w:ascii="SassoonCRInfant" w:hAnsi="SassoonCRInfant"/>
              </w:rPr>
              <w:t xml:space="preserve"> Warm Up Algebra (mini activities to complete daily)</w:t>
            </w:r>
          </w:p>
          <w:p w:rsidR="008D45E8" w:rsidRPr="00121FC6" w:rsidRDefault="008D45E8" w:rsidP="008D45E8">
            <w:pPr>
              <w:spacing w:line="239" w:lineRule="auto"/>
              <w:rPr>
                <w:rFonts w:ascii="SassoonCRInfant" w:hAnsi="SassoonCRInfant"/>
              </w:rPr>
            </w:pPr>
          </w:p>
          <w:p w:rsidR="008D45E8" w:rsidRPr="00121FC6" w:rsidRDefault="008D45E8" w:rsidP="008D45E8">
            <w:pPr>
              <w:rPr>
                <w:rFonts w:ascii="SassoonCRInfant" w:hAnsi="SassoonCRInfant"/>
              </w:rPr>
            </w:pPr>
            <w:r w:rsidRPr="00121FC6">
              <w:rPr>
                <w:rFonts w:ascii="SassoonCRInfant" w:hAnsi="SassoonCRInfant"/>
              </w:rPr>
              <w:t xml:space="preserve">Use Monday – Wednesday Teaching PowerPoint to learn about the different areas of algebra. Complete the linked activity. </w:t>
            </w:r>
          </w:p>
          <w:p w:rsidR="008D45E8" w:rsidRPr="00121FC6" w:rsidRDefault="008D45E8" w:rsidP="008D45E8">
            <w:pPr>
              <w:rPr>
                <w:rFonts w:ascii="SassoonCRInfant" w:hAnsi="SassoonCRInfant"/>
              </w:rPr>
            </w:pPr>
          </w:p>
          <w:p w:rsidR="008D45E8" w:rsidRPr="00121FC6" w:rsidRDefault="008D45E8" w:rsidP="008D45E8">
            <w:pPr>
              <w:rPr>
                <w:rFonts w:ascii="SassoonCRInfant" w:hAnsi="SassoonCRInfant"/>
              </w:rPr>
            </w:pPr>
            <w:r w:rsidRPr="00121FC6">
              <w:rPr>
                <w:rFonts w:ascii="SassoonCRInfant" w:hAnsi="SassoonCRInfant"/>
              </w:rPr>
              <w:t xml:space="preserve">You will also have support resources on this topic, including videos, on your Active-Learn login. </w:t>
            </w:r>
          </w:p>
          <w:p w:rsidR="008D45E8" w:rsidRPr="00121FC6" w:rsidRDefault="008D45E8" w:rsidP="008D45E8">
            <w:pPr>
              <w:spacing w:line="239" w:lineRule="auto"/>
              <w:rPr>
                <w:rFonts w:ascii="SassoonCRInfant" w:hAnsi="SassoonCRInfant"/>
              </w:rPr>
            </w:pPr>
          </w:p>
        </w:tc>
        <w:tc>
          <w:tcPr>
            <w:tcW w:w="2815" w:type="dxa"/>
            <w:tcBorders>
              <w:top w:val="single" w:sz="4" w:space="0" w:color="000000"/>
              <w:left w:val="single" w:sz="4" w:space="0" w:color="000000"/>
              <w:bottom w:val="single" w:sz="4" w:space="0" w:color="000000"/>
              <w:right w:val="single" w:sz="4" w:space="0" w:color="000000"/>
            </w:tcBorders>
          </w:tcPr>
          <w:p w:rsidR="008053B0" w:rsidRPr="00121FC6" w:rsidRDefault="003A26AC" w:rsidP="008D45E8">
            <w:pPr>
              <w:rPr>
                <w:rFonts w:ascii="SassoonCRInfant" w:hAnsi="SassoonCRInfant"/>
              </w:rPr>
            </w:pPr>
            <w:r w:rsidRPr="00121FC6">
              <w:rPr>
                <w:rFonts w:ascii="SassoonCRInfant" w:hAnsi="SassoonCRInfant"/>
              </w:rPr>
              <w:t xml:space="preserve">Day 3 – </w:t>
            </w:r>
            <w:r w:rsidR="008D45E8" w:rsidRPr="00121FC6">
              <w:rPr>
                <w:rFonts w:ascii="SassoonCRInfant" w:hAnsi="SassoonCRInfant"/>
              </w:rPr>
              <w:t>Warm Up Algebra (mini activities to complete daily)</w:t>
            </w:r>
          </w:p>
          <w:p w:rsidR="008D45E8" w:rsidRPr="00121FC6" w:rsidRDefault="008D45E8" w:rsidP="008D45E8">
            <w:pPr>
              <w:rPr>
                <w:rFonts w:ascii="SassoonCRInfant" w:hAnsi="SassoonCRInfant"/>
              </w:rPr>
            </w:pPr>
          </w:p>
          <w:p w:rsidR="008D45E8" w:rsidRPr="00121FC6" w:rsidRDefault="008D45E8" w:rsidP="008D45E8">
            <w:pPr>
              <w:rPr>
                <w:rFonts w:ascii="SassoonCRInfant" w:hAnsi="SassoonCRInfant"/>
              </w:rPr>
            </w:pPr>
            <w:r w:rsidRPr="00121FC6">
              <w:rPr>
                <w:rFonts w:ascii="SassoonCRInfant" w:hAnsi="SassoonCRInfant"/>
              </w:rPr>
              <w:t xml:space="preserve">Use Monday – Wednesday Teaching PowerPoint to learn about the different areas of algebra. Complete the linked activity. </w:t>
            </w:r>
          </w:p>
          <w:p w:rsidR="008D45E8" w:rsidRPr="00121FC6" w:rsidRDefault="008D45E8" w:rsidP="008D45E8">
            <w:pPr>
              <w:rPr>
                <w:rFonts w:ascii="SassoonCRInfant" w:hAnsi="SassoonCRInfant"/>
              </w:rPr>
            </w:pPr>
          </w:p>
          <w:p w:rsidR="008D45E8" w:rsidRPr="00121FC6" w:rsidRDefault="008D45E8" w:rsidP="008D45E8">
            <w:pPr>
              <w:rPr>
                <w:rFonts w:ascii="SassoonCRInfant" w:hAnsi="SassoonCRInfant"/>
              </w:rPr>
            </w:pPr>
            <w:r w:rsidRPr="00121FC6">
              <w:rPr>
                <w:rFonts w:ascii="SassoonCRInfant" w:hAnsi="SassoonCRInfant"/>
              </w:rPr>
              <w:t xml:space="preserve">You will also have support resources on this topic, including videos, on your Active-Learn login. </w:t>
            </w:r>
          </w:p>
          <w:p w:rsidR="008D45E8" w:rsidRPr="00121FC6" w:rsidRDefault="008D45E8" w:rsidP="008D45E8">
            <w:pPr>
              <w:rPr>
                <w:rFonts w:ascii="SassoonCRInfant" w:hAnsi="SassoonCRInfant"/>
              </w:rPr>
            </w:pPr>
          </w:p>
        </w:tc>
        <w:tc>
          <w:tcPr>
            <w:tcW w:w="2814" w:type="dxa"/>
            <w:tcBorders>
              <w:top w:val="single" w:sz="4" w:space="0" w:color="000000"/>
              <w:left w:val="single" w:sz="4" w:space="0" w:color="000000"/>
              <w:bottom w:val="single" w:sz="4" w:space="0" w:color="000000"/>
              <w:right w:val="single" w:sz="4" w:space="0" w:color="000000"/>
            </w:tcBorders>
          </w:tcPr>
          <w:p w:rsidR="003A26AC" w:rsidRPr="00121FC6" w:rsidRDefault="003A26AC" w:rsidP="008D45E8">
            <w:pPr>
              <w:ind w:right="13"/>
              <w:rPr>
                <w:rFonts w:ascii="SassoonCRInfant" w:hAnsi="SassoonCRInfant"/>
              </w:rPr>
            </w:pPr>
            <w:r w:rsidRPr="00121FC6">
              <w:rPr>
                <w:rFonts w:ascii="SassoonCRInfant" w:hAnsi="SassoonCRInfant"/>
              </w:rPr>
              <w:t xml:space="preserve">Day 4 – </w:t>
            </w:r>
            <w:r w:rsidR="008D45E8" w:rsidRPr="00121FC6">
              <w:rPr>
                <w:rFonts w:ascii="SassoonCRInfant" w:hAnsi="SassoonCRInfant"/>
              </w:rPr>
              <w:t>Warm Up Algebra (mini activities to complete daily)</w:t>
            </w:r>
          </w:p>
          <w:p w:rsidR="008D45E8" w:rsidRPr="00121FC6" w:rsidRDefault="008D45E8" w:rsidP="008D45E8">
            <w:pPr>
              <w:ind w:right="13"/>
              <w:rPr>
                <w:rFonts w:ascii="SassoonCRInfant" w:hAnsi="SassoonCRInfant"/>
              </w:rPr>
            </w:pPr>
          </w:p>
          <w:p w:rsidR="008D45E8" w:rsidRPr="00121FC6" w:rsidRDefault="008D45E8" w:rsidP="008D45E8">
            <w:pPr>
              <w:rPr>
                <w:rFonts w:ascii="SassoonCRInfant" w:hAnsi="SassoonCRInfant"/>
              </w:rPr>
            </w:pPr>
            <w:r w:rsidRPr="00121FC6">
              <w:rPr>
                <w:rFonts w:ascii="SassoonCRInfant" w:hAnsi="SassoonCRInfant"/>
              </w:rPr>
              <w:t xml:space="preserve">Use Thursday Teaching PowerPoint to learn about sequences. Complete the linked activity. </w:t>
            </w:r>
          </w:p>
          <w:p w:rsidR="008D45E8" w:rsidRPr="00121FC6" w:rsidRDefault="008D45E8" w:rsidP="008D45E8">
            <w:pPr>
              <w:rPr>
                <w:rFonts w:ascii="SassoonCRInfant" w:hAnsi="SassoonCRInfant"/>
              </w:rPr>
            </w:pPr>
          </w:p>
          <w:p w:rsidR="008D45E8" w:rsidRPr="00121FC6" w:rsidRDefault="008D45E8" w:rsidP="008D45E8">
            <w:pPr>
              <w:rPr>
                <w:rFonts w:ascii="SassoonCRInfant" w:hAnsi="SassoonCRInfant"/>
              </w:rPr>
            </w:pPr>
            <w:r w:rsidRPr="00121FC6">
              <w:rPr>
                <w:rFonts w:ascii="SassoonCRInfant" w:hAnsi="SassoonCRInfant"/>
              </w:rPr>
              <w:t xml:space="preserve">You will also have support resources on this topic, including videos, on your Active-Learn login. </w:t>
            </w:r>
          </w:p>
          <w:p w:rsidR="008D45E8" w:rsidRPr="00121FC6" w:rsidRDefault="008D45E8" w:rsidP="008D45E8">
            <w:pPr>
              <w:ind w:right="13"/>
              <w:rPr>
                <w:rFonts w:ascii="SassoonCRInfant" w:hAnsi="SassoonCRInfant"/>
              </w:rPr>
            </w:pPr>
          </w:p>
        </w:tc>
        <w:tc>
          <w:tcPr>
            <w:tcW w:w="2815" w:type="dxa"/>
            <w:tcBorders>
              <w:top w:val="single" w:sz="4" w:space="0" w:color="000000"/>
              <w:left w:val="single" w:sz="4" w:space="0" w:color="000000"/>
              <w:bottom w:val="single" w:sz="4" w:space="0" w:color="000000"/>
              <w:right w:val="single" w:sz="4" w:space="0" w:color="000000"/>
            </w:tcBorders>
          </w:tcPr>
          <w:p w:rsidR="008D45E8" w:rsidRPr="00121FC6" w:rsidRDefault="003A26AC" w:rsidP="008D45E8">
            <w:pPr>
              <w:tabs>
                <w:tab w:val="left" w:pos="1920"/>
              </w:tabs>
              <w:rPr>
                <w:rFonts w:ascii="SassoonCRInfant" w:hAnsi="SassoonCRInfant"/>
              </w:rPr>
            </w:pPr>
            <w:r w:rsidRPr="00121FC6">
              <w:rPr>
                <w:rFonts w:ascii="SassoonCRInfant" w:hAnsi="SassoonCRInfant"/>
              </w:rPr>
              <w:t xml:space="preserve">Day 5 – </w:t>
            </w:r>
            <w:r w:rsidR="008D45E8" w:rsidRPr="00121FC6">
              <w:rPr>
                <w:rFonts w:ascii="SassoonCRInfant" w:hAnsi="SassoonCRInfant"/>
              </w:rPr>
              <w:t>Warm Up Algebra (mini activities to complete daily)</w:t>
            </w:r>
          </w:p>
          <w:p w:rsidR="006F52D3" w:rsidRPr="00121FC6" w:rsidRDefault="006F52D3" w:rsidP="003A26AC">
            <w:pPr>
              <w:tabs>
                <w:tab w:val="left" w:pos="1920"/>
              </w:tabs>
              <w:rPr>
                <w:rFonts w:ascii="SassoonCRInfant" w:hAnsi="SassoonCRInfant"/>
              </w:rPr>
            </w:pPr>
          </w:p>
          <w:p w:rsidR="008D45E8" w:rsidRPr="00121FC6" w:rsidRDefault="008D45E8" w:rsidP="008D45E8">
            <w:pPr>
              <w:rPr>
                <w:rFonts w:ascii="SassoonCRInfant" w:hAnsi="SassoonCRInfant"/>
              </w:rPr>
            </w:pPr>
            <w:r w:rsidRPr="00121FC6">
              <w:rPr>
                <w:rFonts w:ascii="SassoonCRInfant" w:hAnsi="SassoonCRInfant"/>
              </w:rPr>
              <w:t>Complete arithmetic test within 30 minutes to test your mathematical fluency.</w:t>
            </w:r>
          </w:p>
          <w:p w:rsidR="008D45E8" w:rsidRPr="00121FC6" w:rsidRDefault="008D45E8" w:rsidP="003A26AC">
            <w:pPr>
              <w:tabs>
                <w:tab w:val="left" w:pos="1920"/>
              </w:tabs>
              <w:rPr>
                <w:rFonts w:ascii="SassoonCRInfant" w:hAnsi="SassoonCRInfant"/>
              </w:rPr>
            </w:pPr>
          </w:p>
        </w:tc>
      </w:tr>
      <w:tr w:rsidR="006F52D3" w:rsidRPr="00121FC6" w:rsidTr="00422E14">
        <w:trPr>
          <w:trHeight w:val="2427"/>
        </w:trPr>
        <w:tc>
          <w:tcPr>
            <w:tcW w:w="1110" w:type="dxa"/>
            <w:tcBorders>
              <w:top w:val="single" w:sz="4" w:space="0" w:color="000000"/>
              <w:left w:val="single" w:sz="4" w:space="0" w:color="000000"/>
              <w:bottom w:val="single" w:sz="4" w:space="0" w:color="000000"/>
              <w:right w:val="single" w:sz="4" w:space="0" w:color="000000"/>
            </w:tcBorders>
          </w:tcPr>
          <w:p w:rsidR="006F52D3" w:rsidRPr="00121FC6" w:rsidRDefault="00E773B5">
            <w:pPr>
              <w:rPr>
                <w:rFonts w:ascii="SassoonCRInfant" w:hAnsi="SassoonCRInfant"/>
              </w:rPr>
            </w:pPr>
            <w:r w:rsidRPr="00121FC6">
              <w:rPr>
                <w:rFonts w:ascii="SassoonCRInfant" w:eastAsia="Corbel" w:hAnsi="SassoonCRInfant" w:cs="Corbel"/>
              </w:rPr>
              <w:t xml:space="preserve">Afternoon lessons </w:t>
            </w:r>
          </w:p>
        </w:tc>
        <w:tc>
          <w:tcPr>
            <w:tcW w:w="2814" w:type="dxa"/>
            <w:tcBorders>
              <w:top w:val="single" w:sz="4" w:space="0" w:color="000000"/>
              <w:left w:val="single" w:sz="4" w:space="0" w:color="000000"/>
              <w:bottom w:val="single" w:sz="4" w:space="0" w:color="000000"/>
              <w:right w:val="single" w:sz="4" w:space="0" w:color="000000"/>
            </w:tcBorders>
          </w:tcPr>
          <w:p w:rsidR="003D5DB6" w:rsidRPr="00121FC6" w:rsidRDefault="00AF6E02" w:rsidP="008D45E8">
            <w:pPr>
              <w:rPr>
                <w:rFonts w:ascii="SassoonCRInfant" w:hAnsi="SassoonCRInfant"/>
              </w:rPr>
            </w:pPr>
            <w:r w:rsidRPr="00121FC6">
              <w:rPr>
                <w:rFonts w:ascii="SassoonCRInfant" w:hAnsi="SassoonCRInfant"/>
              </w:rPr>
              <w:t>RE:</w:t>
            </w:r>
            <w:r w:rsidR="00EB42B5" w:rsidRPr="00121FC6">
              <w:rPr>
                <w:rFonts w:ascii="SassoonCRInfant" w:hAnsi="SassoonCRInfant"/>
              </w:rPr>
              <w:t xml:space="preserve"> </w:t>
            </w:r>
          </w:p>
          <w:p w:rsidR="003D5DB6" w:rsidRPr="00121FC6" w:rsidRDefault="003D5DB6" w:rsidP="008D45E8">
            <w:pPr>
              <w:rPr>
                <w:rFonts w:ascii="SassoonCRInfant" w:hAnsi="SassoonCRInfant"/>
              </w:rPr>
            </w:pPr>
            <w:r w:rsidRPr="00121FC6">
              <w:rPr>
                <w:rFonts w:ascii="SassoonCRInfant" w:hAnsi="SassoonCRInfant"/>
              </w:rPr>
              <w:t>What is a leader?</w:t>
            </w:r>
          </w:p>
          <w:p w:rsidR="003D5DB6" w:rsidRPr="00121FC6" w:rsidRDefault="003D5DB6" w:rsidP="008D45E8">
            <w:pPr>
              <w:rPr>
                <w:rFonts w:ascii="SassoonCRInfant" w:hAnsi="SassoonCRInfant"/>
              </w:rPr>
            </w:pPr>
            <w:r w:rsidRPr="00121FC6">
              <w:rPr>
                <w:rFonts w:ascii="SassoonCRInfant" w:hAnsi="SassoonCRInfant"/>
              </w:rPr>
              <w:t>What is a follower?</w:t>
            </w:r>
          </w:p>
          <w:p w:rsidR="003D5DB6" w:rsidRPr="00121FC6" w:rsidRDefault="003D5DB6" w:rsidP="008D45E8">
            <w:pPr>
              <w:rPr>
                <w:rFonts w:ascii="SassoonCRInfant" w:hAnsi="SassoonCRInfant"/>
              </w:rPr>
            </w:pPr>
            <w:r w:rsidRPr="00121FC6">
              <w:rPr>
                <w:rFonts w:ascii="SassoonCRInfant" w:hAnsi="SassoonCRInfant"/>
              </w:rPr>
              <w:t>What are the advantages and disadvantages of leading and following?</w:t>
            </w:r>
          </w:p>
          <w:p w:rsidR="003D5DB6" w:rsidRPr="00121FC6" w:rsidRDefault="003D5DB6" w:rsidP="008D45E8">
            <w:pPr>
              <w:rPr>
                <w:rFonts w:ascii="SassoonCRInfant" w:hAnsi="SassoonCRInfant"/>
              </w:rPr>
            </w:pPr>
          </w:p>
          <w:p w:rsidR="008D45E8" w:rsidRPr="00121FC6" w:rsidRDefault="003D5DB6" w:rsidP="008D45E8">
            <w:pPr>
              <w:rPr>
                <w:rFonts w:ascii="SassoonCRInfant" w:hAnsi="SassoonCRInfant"/>
              </w:rPr>
            </w:pPr>
            <w:r w:rsidRPr="00121FC6">
              <w:rPr>
                <w:rFonts w:ascii="SassoonCRInfant" w:hAnsi="SassoonCRInfant"/>
              </w:rPr>
              <w:t>Complete the leaders and followers writing activity.</w:t>
            </w:r>
          </w:p>
          <w:p w:rsidR="006F52D3" w:rsidRPr="00121FC6" w:rsidRDefault="006F52D3">
            <w:pPr>
              <w:rPr>
                <w:rFonts w:ascii="SassoonCRInfant" w:hAnsi="SassoonCRInfant"/>
              </w:rPr>
            </w:pPr>
          </w:p>
        </w:tc>
        <w:tc>
          <w:tcPr>
            <w:tcW w:w="2814" w:type="dxa"/>
            <w:tcBorders>
              <w:top w:val="single" w:sz="4" w:space="0" w:color="000000"/>
              <w:left w:val="single" w:sz="4" w:space="0" w:color="000000"/>
              <w:bottom w:val="single" w:sz="4" w:space="0" w:color="000000"/>
              <w:right w:val="single" w:sz="4" w:space="0" w:color="000000"/>
            </w:tcBorders>
          </w:tcPr>
          <w:p w:rsidR="003A26AC" w:rsidRPr="00121FC6" w:rsidRDefault="00AF6E02">
            <w:pPr>
              <w:ind w:right="33"/>
              <w:rPr>
                <w:rFonts w:ascii="SassoonCRInfant" w:hAnsi="SassoonCRInfant"/>
              </w:rPr>
            </w:pPr>
            <w:r w:rsidRPr="00121FC6">
              <w:rPr>
                <w:rFonts w:ascii="SassoonCRInfant" w:hAnsi="SassoonCRInfant"/>
              </w:rPr>
              <w:t>Topic:</w:t>
            </w:r>
            <w:r w:rsidR="003A26AC" w:rsidRPr="00121FC6">
              <w:rPr>
                <w:rFonts w:ascii="SassoonCRInfant" w:hAnsi="SassoonCRInfant"/>
              </w:rPr>
              <w:t xml:space="preserve"> Two PowerPoints available. </w:t>
            </w:r>
          </w:p>
          <w:p w:rsidR="008D45E8" w:rsidRPr="00121FC6" w:rsidRDefault="008D45E8">
            <w:pPr>
              <w:ind w:right="33"/>
              <w:rPr>
                <w:rFonts w:ascii="SassoonCRInfant" w:hAnsi="SassoonCRInfant"/>
              </w:rPr>
            </w:pPr>
          </w:p>
          <w:p w:rsidR="008D45E8" w:rsidRPr="00121FC6" w:rsidRDefault="008D45E8">
            <w:pPr>
              <w:ind w:right="33"/>
              <w:rPr>
                <w:rFonts w:ascii="SassoonCRInfant" w:hAnsi="SassoonCRInfant"/>
              </w:rPr>
            </w:pPr>
            <w:r w:rsidRPr="00121FC6">
              <w:rPr>
                <w:rFonts w:ascii="SassoonCRInfant" w:hAnsi="SassoonCRInfant"/>
              </w:rPr>
              <w:t xml:space="preserve">Session 3 – Become a historian and look at the different artefact images provided. What do these tell you about the Maya? Use the critical thinking questions to develop an understanding of how </w:t>
            </w:r>
            <w:r w:rsidRPr="00121FC6">
              <w:rPr>
                <w:rFonts w:ascii="SassoonCRInfant" w:hAnsi="SassoonCRInfant"/>
              </w:rPr>
              <w:lastRenderedPageBreak/>
              <w:t xml:space="preserve">artefacts can teach you about the past. </w:t>
            </w:r>
          </w:p>
          <w:p w:rsidR="008D45E8" w:rsidRPr="00121FC6" w:rsidRDefault="008D45E8">
            <w:pPr>
              <w:ind w:right="33"/>
              <w:rPr>
                <w:rFonts w:ascii="SassoonCRInfant" w:hAnsi="SassoonCRInfant"/>
              </w:rPr>
            </w:pPr>
          </w:p>
          <w:p w:rsidR="003A26AC" w:rsidRPr="00121FC6" w:rsidRDefault="008D45E8" w:rsidP="008D45E8">
            <w:pPr>
              <w:ind w:right="33"/>
              <w:rPr>
                <w:rFonts w:ascii="SassoonCRInfant" w:hAnsi="SassoonCRInfant"/>
              </w:rPr>
            </w:pPr>
            <w:r w:rsidRPr="00121FC6">
              <w:rPr>
                <w:rFonts w:ascii="SassoonCRInfant" w:hAnsi="SassoonCRInfant"/>
              </w:rPr>
              <w:t xml:space="preserve">Session </w:t>
            </w:r>
            <w:proofErr w:type="gramStart"/>
            <w:r w:rsidRPr="00121FC6">
              <w:rPr>
                <w:rFonts w:ascii="SassoonCRInfant" w:hAnsi="SassoonCRInfant"/>
              </w:rPr>
              <w:t xml:space="preserve">4 </w:t>
            </w:r>
            <w:r w:rsidR="003A26AC" w:rsidRPr="00121FC6">
              <w:rPr>
                <w:rFonts w:ascii="SassoonCRInfant" w:hAnsi="SassoonCRInfant"/>
              </w:rPr>
              <w:t>:</w:t>
            </w:r>
            <w:proofErr w:type="gramEnd"/>
            <w:r w:rsidR="003A26AC" w:rsidRPr="00121FC6">
              <w:rPr>
                <w:rFonts w:ascii="SassoonCRInfant" w:hAnsi="SassoonCRInfant"/>
              </w:rPr>
              <w:t xml:space="preserve"> </w:t>
            </w:r>
            <w:r w:rsidRPr="00121FC6">
              <w:rPr>
                <w:rFonts w:ascii="SassoonCRInfant" w:hAnsi="SassoonCRInfant"/>
              </w:rPr>
              <w:t>Maya Maths! Learn about how the Maya created their own number system and complete the different sheets on counting using Maya numbers.</w:t>
            </w:r>
            <w:r w:rsidR="003A26AC" w:rsidRPr="00121FC6">
              <w:rPr>
                <w:rFonts w:ascii="SassoonCRInfant" w:hAnsi="SassoonCRInfant"/>
              </w:rPr>
              <w:t xml:space="preserve"> </w:t>
            </w:r>
          </w:p>
        </w:tc>
        <w:tc>
          <w:tcPr>
            <w:tcW w:w="2815" w:type="dxa"/>
            <w:tcBorders>
              <w:top w:val="single" w:sz="4" w:space="0" w:color="000000"/>
              <w:left w:val="single" w:sz="4" w:space="0" w:color="000000"/>
              <w:bottom w:val="single" w:sz="4" w:space="0" w:color="000000"/>
              <w:right w:val="single" w:sz="4" w:space="0" w:color="000000"/>
            </w:tcBorders>
          </w:tcPr>
          <w:p w:rsidR="00030440" w:rsidRPr="00121FC6" w:rsidRDefault="00030440" w:rsidP="00030440">
            <w:pPr>
              <w:rPr>
                <w:rFonts w:ascii="SassoonCRInfant" w:hAnsi="SassoonCRInfant"/>
              </w:rPr>
            </w:pPr>
            <w:r w:rsidRPr="00121FC6">
              <w:rPr>
                <w:rFonts w:ascii="SassoonCRInfant" w:hAnsi="SassoonCRInfant"/>
              </w:rPr>
              <w:lastRenderedPageBreak/>
              <w:t xml:space="preserve">Science: </w:t>
            </w:r>
          </w:p>
          <w:p w:rsidR="00E17EF1" w:rsidRPr="00121FC6" w:rsidRDefault="00030440">
            <w:pPr>
              <w:rPr>
                <w:rFonts w:ascii="SassoonCRInfant" w:hAnsi="SassoonCRInfant"/>
              </w:rPr>
            </w:pPr>
            <w:hyperlink r:id="rId4" w:history="1">
              <w:r w:rsidRPr="00121FC6">
                <w:rPr>
                  <w:rStyle w:val="Hyperlink"/>
                  <w:rFonts w:ascii="SassoonCRInfant" w:hAnsi="SassoonCRInfant"/>
                </w:rPr>
                <w:t>https://www.bbc.co.uk/bitesize/topics/zwdr6yc/articles/zs8f8mn</w:t>
              </w:r>
            </w:hyperlink>
            <w:r w:rsidRPr="00121FC6">
              <w:rPr>
                <w:rFonts w:ascii="SassoonCRInfant" w:hAnsi="SassoonCRInfant"/>
              </w:rPr>
              <w:t xml:space="preserve"> </w:t>
            </w:r>
          </w:p>
          <w:p w:rsidR="00030440" w:rsidRPr="00121FC6" w:rsidRDefault="00030440">
            <w:pPr>
              <w:rPr>
                <w:rFonts w:ascii="SassoonCRInfant" w:hAnsi="SassoonCRInfant"/>
              </w:rPr>
            </w:pPr>
          </w:p>
          <w:p w:rsidR="00030440" w:rsidRPr="00121FC6" w:rsidRDefault="00030440">
            <w:pPr>
              <w:rPr>
                <w:rFonts w:ascii="SassoonCRInfant" w:hAnsi="SassoonCRInfant"/>
              </w:rPr>
            </w:pPr>
            <w:r w:rsidRPr="00121FC6">
              <w:rPr>
                <w:rFonts w:ascii="SassoonCRInfant" w:hAnsi="SassoonCRInfant"/>
              </w:rPr>
              <w:t>Watch the video on what the circulatory system.</w:t>
            </w:r>
            <w:r w:rsidR="001467C4" w:rsidRPr="00121FC6">
              <w:rPr>
                <w:rFonts w:ascii="SassoonCRInfant" w:hAnsi="SassoonCRInfant"/>
              </w:rPr>
              <w:t xml:space="preserve"> On BBC </w:t>
            </w:r>
            <w:proofErr w:type="spellStart"/>
            <w:r w:rsidR="001467C4" w:rsidRPr="00121FC6">
              <w:rPr>
                <w:rFonts w:ascii="SassoonCRInfant" w:hAnsi="SassoonCRInfant"/>
              </w:rPr>
              <w:t>bitesize</w:t>
            </w:r>
            <w:proofErr w:type="spellEnd"/>
            <w:r w:rsidR="001467C4" w:rsidRPr="00121FC6">
              <w:rPr>
                <w:rFonts w:ascii="SassoonCRInfant" w:hAnsi="SassoonCRInfant"/>
              </w:rPr>
              <w:t xml:space="preserve">. </w:t>
            </w:r>
            <w:r w:rsidRPr="00121FC6">
              <w:rPr>
                <w:rFonts w:ascii="SassoonCRInfant" w:hAnsi="SassoonCRInfant"/>
              </w:rPr>
              <w:t xml:space="preserve"> </w:t>
            </w:r>
          </w:p>
          <w:p w:rsidR="001467C4" w:rsidRPr="00121FC6" w:rsidRDefault="001467C4">
            <w:pPr>
              <w:rPr>
                <w:rFonts w:ascii="SassoonCRInfant" w:hAnsi="SassoonCRInfant"/>
              </w:rPr>
            </w:pPr>
          </w:p>
          <w:p w:rsidR="001467C4" w:rsidRPr="00121FC6" w:rsidRDefault="001467C4">
            <w:pPr>
              <w:rPr>
                <w:rFonts w:ascii="SassoonCRInfant" w:hAnsi="SassoonCRInfant"/>
              </w:rPr>
            </w:pPr>
            <w:r w:rsidRPr="00121FC6">
              <w:rPr>
                <w:rFonts w:ascii="SassoonCRInfant" w:hAnsi="SassoonCRInfant"/>
              </w:rPr>
              <w:t xml:space="preserve">Create a glossary of all the scientific terms used such as: oxygen, blood, blood vessels, nutrients, carbon dioxide </w:t>
            </w:r>
            <w:proofErr w:type="spellStart"/>
            <w:r w:rsidRPr="00121FC6">
              <w:rPr>
                <w:rFonts w:ascii="SassoonCRInfant" w:hAnsi="SassoonCRInfant"/>
              </w:rPr>
              <w:t>etc</w:t>
            </w:r>
            <w:proofErr w:type="spellEnd"/>
          </w:p>
          <w:p w:rsidR="001467C4" w:rsidRPr="00121FC6" w:rsidRDefault="001467C4">
            <w:pPr>
              <w:rPr>
                <w:rFonts w:ascii="SassoonCRInfant" w:hAnsi="SassoonCRInfant"/>
              </w:rPr>
            </w:pPr>
          </w:p>
          <w:p w:rsidR="001467C4" w:rsidRPr="00121FC6" w:rsidRDefault="001467C4">
            <w:pPr>
              <w:rPr>
                <w:rFonts w:ascii="SassoonCRInfant" w:hAnsi="SassoonCRInfant"/>
              </w:rPr>
            </w:pPr>
            <w:r w:rsidRPr="00121FC6">
              <w:rPr>
                <w:rFonts w:ascii="SassoonCRInfant" w:hAnsi="SassoonCRInfant"/>
              </w:rPr>
              <w:t>Then write a short summary about what the circulatory system is and why it is important.</w:t>
            </w:r>
          </w:p>
        </w:tc>
        <w:tc>
          <w:tcPr>
            <w:tcW w:w="2814" w:type="dxa"/>
            <w:tcBorders>
              <w:top w:val="single" w:sz="4" w:space="0" w:color="000000"/>
              <w:left w:val="single" w:sz="4" w:space="0" w:color="000000"/>
              <w:bottom w:val="single" w:sz="4" w:space="0" w:color="000000"/>
              <w:right w:val="single" w:sz="4" w:space="0" w:color="000000"/>
            </w:tcBorders>
          </w:tcPr>
          <w:p w:rsidR="00AF6E02" w:rsidRPr="00121FC6" w:rsidRDefault="001467C4" w:rsidP="00030440">
            <w:pPr>
              <w:rPr>
                <w:rFonts w:ascii="SassoonCRInfant" w:hAnsi="SassoonCRInfant"/>
              </w:rPr>
            </w:pPr>
            <w:r w:rsidRPr="00121FC6">
              <w:rPr>
                <w:rFonts w:ascii="SassoonCRInfant" w:hAnsi="SassoonCRInfant"/>
              </w:rPr>
              <w:t>ICT: Have a look at the 2 code activities on purple mash. Start at the start to revise the different operations within coding.</w:t>
            </w:r>
          </w:p>
          <w:p w:rsidR="001467C4" w:rsidRPr="00121FC6" w:rsidRDefault="001467C4" w:rsidP="00030440">
            <w:pPr>
              <w:rPr>
                <w:rFonts w:ascii="SassoonCRInfant" w:hAnsi="SassoonCRInfant"/>
              </w:rPr>
            </w:pPr>
          </w:p>
          <w:p w:rsidR="001467C4" w:rsidRPr="00121FC6" w:rsidRDefault="001467C4" w:rsidP="00030440">
            <w:pPr>
              <w:rPr>
                <w:rFonts w:ascii="SassoonCRInfant" w:hAnsi="SassoonCRInfant"/>
              </w:rPr>
            </w:pPr>
            <w:r w:rsidRPr="00121FC6">
              <w:rPr>
                <w:rFonts w:ascii="SassoonCRInfant" w:hAnsi="SassoonCRInfant"/>
              </w:rPr>
              <w:t>There are videos and hints within each activity to guide you through it.</w:t>
            </w:r>
          </w:p>
        </w:tc>
        <w:tc>
          <w:tcPr>
            <w:tcW w:w="2815" w:type="dxa"/>
            <w:tcBorders>
              <w:top w:val="single" w:sz="4" w:space="0" w:color="000000"/>
              <w:left w:val="single" w:sz="4" w:space="0" w:color="000000"/>
              <w:bottom w:val="single" w:sz="4" w:space="0" w:color="000000"/>
              <w:right w:val="single" w:sz="4" w:space="0" w:color="000000"/>
            </w:tcBorders>
          </w:tcPr>
          <w:p w:rsidR="006F52D3" w:rsidRPr="00121FC6" w:rsidRDefault="00AF6E02">
            <w:pPr>
              <w:ind w:left="1" w:right="24"/>
              <w:rPr>
                <w:rFonts w:ascii="SassoonCRInfant" w:hAnsi="SassoonCRInfant"/>
              </w:rPr>
            </w:pPr>
            <w:r w:rsidRPr="00121FC6">
              <w:rPr>
                <w:rFonts w:ascii="SassoonCRInfant" w:hAnsi="SassoonCRInfant"/>
              </w:rPr>
              <w:t>Art:</w:t>
            </w:r>
            <w:r w:rsidR="008D45E8" w:rsidRPr="00121FC6">
              <w:rPr>
                <w:rFonts w:ascii="SassoonCRInfant" w:hAnsi="SassoonCRInfant"/>
              </w:rPr>
              <w:t xml:space="preserve"> Self Portrait practice – continued, </w:t>
            </w:r>
            <w:r w:rsidR="003A26AC" w:rsidRPr="00121FC6">
              <w:rPr>
                <w:rFonts w:ascii="SassoonCRInfant" w:hAnsi="SassoonCRInfant"/>
              </w:rPr>
              <w:t>Use the PowerPoint to d</w:t>
            </w:r>
            <w:r w:rsidR="008D45E8" w:rsidRPr="00121FC6">
              <w:rPr>
                <w:rFonts w:ascii="SassoonCRInfant" w:hAnsi="SassoonCRInfant"/>
              </w:rPr>
              <w:t xml:space="preserve">evelop self-portrait techniques but in today’s session, redraw yourself inspired by Frida Kahlo’s techniques. Include animals and scenery special to you in the background. </w:t>
            </w:r>
          </w:p>
        </w:tc>
      </w:tr>
    </w:tbl>
    <w:p w:rsidR="006F52D3" w:rsidRPr="00121FC6" w:rsidRDefault="00E773B5">
      <w:pPr>
        <w:spacing w:after="0"/>
        <w:ind w:left="-720"/>
        <w:jc w:val="both"/>
        <w:rPr>
          <w:rFonts w:ascii="SassoonCRInfant" w:hAnsi="SassoonCRInfant"/>
        </w:rPr>
      </w:pPr>
      <w:r w:rsidRPr="00121FC6">
        <w:rPr>
          <w:rFonts w:ascii="SassoonCRInfant" w:hAnsi="SassoonCRInfant"/>
        </w:rPr>
        <w:t xml:space="preserve"> </w:t>
      </w:r>
    </w:p>
    <w:sectPr w:rsidR="006F52D3" w:rsidRPr="00121FC6" w:rsidSect="00CE4644">
      <w:pgSz w:w="16838" w:h="11906" w:orient="landscape"/>
      <w:pgMar w:top="725" w:right="1440" w:bottom="567"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CRInfant">
    <w:panose1 w:val="02010503020300020003"/>
    <w:charset w:val="00"/>
    <w:family w:val="auto"/>
    <w:pitch w:val="variable"/>
    <w:sig w:usb0="A00000AF" w:usb1="1000204A" w:usb2="00000000" w:usb3="00000000" w:csb0="00000111"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2D3"/>
    <w:rsid w:val="00030440"/>
    <w:rsid w:val="00121FC6"/>
    <w:rsid w:val="001467C4"/>
    <w:rsid w:val="001B13D8"/>
    <w:rsid w:val="003A26AC"/>
    <w:rsid w:val="003D5DB6"/>
    <w:rsid w:val="00422E14"/>
    <w:rsid w:val="0055416A"/>
    <w:rsid w:val="005D5D80"/>
    <w:rsid w:val="006F52D3"/>
    <w:rsid w:val="007E18AA"/>
    <w:rsid w:val="008053B0"/>
    <w:rsid w:val="008D45E8"/>
    <w:rsid w:val="008E4F04"/>
    <w:rsid w:val="00914A5A"/>
    <w:rsid w:val="009A1705"/>
    <w:rsid w:val="00AF6E02"/>
    <w:rsid w:val="00B23575"/>
    <w:rsid w:val="00B43156"/>
    <w:rsid w:val="00B8129B"/>
    <w:rsid w:val="00CD024D"/>
    <w:rsid w:val="00CE4644"/>
    <w:rsid w:val="00E17EF1"/>
    <w:rsid w:val="00E773B5"/>
    <w:rsid w:val="00E96D2C"/>
    <w:rsid w:val="00EB42B5"/>
    <w:rsid w:val="00FB55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7D385"/>
  <w15:docId w15:val="{8193A72D-AA84-4F43-9EF0-EAE9134F3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422E1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bbc.co.uk/bitesize/topics/zwdr6yc/articles/zs8f8m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556</Words>
  <Characters>3173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3722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ST-Bowen-S</dc:creator>
  <cp:keywords/>
  <cp:lastModifiedBy>ST-Bowen-S</cp:lastModifiedBy>
  <cp:revision>5</cp:revision>
  <dcterms:created xsi:type="dcterms:W3CDTF">2020-11-11T15:25:00Z</dcterms:created>
  <dcterms:modified xsi:type="dcterms:W3CDTF">2020-11-13T08:20:00Z</dcterms:modified>
</cp:coreProperties>
</file>